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19650 Series - BIM Information Management</w:t>
      </w:r>
    </w:p>
    <w:p>
      <w:pPr>
        <w:pStyle w:val="Subtitle"/>
      </w:pPr>
      <w:r>
        <w:t>Enterprise Implementation Template Register</w:t>
      </w:r>
    </w:p>
    <w:p>
      <w:pPr>
        <w:pStyle w:val="Heading1"/>
      </w:pPr>
      <w:r>
        <w:t>Part 1. Enterprise BIM Governance and Programme Initiation</w:t>
      </w:r>
    </w:p>
    <w:p>
      <w:pPr>
        <w:pStyle w:val="Filename"/>
      </w:pPr>
      <w:r>
        <w:t>•  Enterprise_BIM_Information_Management_Charter.docx</w:t>
      </w:r>
    </w:p>
    <w:p>
      <w:pPr>
        <w:pStyle w:val="Filename"/>
      </w:pPr>
      <w:r>
        <w:t>•  ISO_19650_Implementation_Scope_and_Applicability.docx</w:t>
      </w:r>
    </w:p>
    <w:p>
      <w:pPr>
        <w:pStyle w:val="Filename"/>
      </w:pPr>
      <w:r>
        <w:t>•  Enterprise_Information_Management_Governance_Policy.docx</w:t>
      </w:r>
    </w:p>
    <w:p>
      <w:pPr>
        <w:pStyle w:val="Filename"/>
      </w:pPr>
      <w:r>
        <w:t>•  Enterprise_BIM_Implementation_Roadmap.docx</w:t>
      </w:r>
    </w:p>
    <w:p>
      <w:pPr>
        <w:pStyle w:val="Filename"/>
      </w:pPr>
      <w:r>
        <w:t>•  ISO_19650_Readiness_and_Gap_Assessment.xlsx</w:t>
      </w:r>
    </w:p>
    <w:p>
      <w:pPr>
        <w:pStyle w:val="Filename"/>
      </w:pPr>
      <w:r>
        <w:t>•  BIM_Stakeholder_and_RACI_Matrix.xlsx</w:t>
      </w:r>
    </w:p>
    <w:p>
      <w:pPr>
        <w:pStyle w:val="Filename"/>
      </w:pPr>
      <w:r>
        <w:t>•  Implementation_Risk_and_Action_Register.xlsx</w:t>
      </w:r>
    </w:p>
    <w:p>
      <w:pPr>
        <w:pStyle w:val="Filename"/>
      </w:pPr>
      <w:r>
        <w:t>•  Executive_BIM_Programme_Kickoff.pptx</w:t>
      </w:r>
    </w:p>
    <w:p>
      <w:pPr>
        <w:pStyle w:val="Heading1"/>
      </w:pPr>
      <w:r>
        <w:t>Part 2. Organizational, Project and Asset Information Requirements</w:t>
      </w:r>
    </w:p>
    <w:p>
      <w:pPr>
        <w:pStyle w:val="Filename"/>
      </w:pPr>
      <w:r>
        <w:t>•  Organizational_Information_Requirements_OIR.docx</w:t>
      </w:r>
    </w:p>
    <w:p>
      <w:pPr>
        <w:pStyle w:val="Filename"/>
      </w:pPr>
      <w:r>
        <w:t>•  Project_Information_Requirements_PIR.docx</w:t>
      </w:r>
    </w:p>
    <w:p>
      <w:pPr>
        <w:pStyle w:val="Filename"/>
      </w:pPr>
      <w:r>
        <w:t>•  Asset_Information_Requirements_AIR.docx</w:t>
      </w:r>
    </w:p>
    <w:p>
      <w:pPr>
        <w:pStyle w:val="Filename"/>
      </w:pPr>
      <w:r>
        <w:t>•  Level_of_Information_Need_Specification.docx</w:t>
      </w:r>
    </w:p>
    <w:p>
      <w:pPr>
        <w:pStyle w:val="Filename"/>
      </w:pPr>
      <w:r>
        <w:t>•  OIR_PIR_AIR_Traceability_Matrix.xlsx</w:t>
      </w:r>
    </w:p>
    <w:p>
      <w:pPr>
        <w:pStyle w:val="Filename"/>
      </w:pPr>
      <w:r>
        <w:t>•  Asset_Information_Attribute_Register.xlsx</w:t>
      </w:r>
    </w:p>
    <w:p>
      <w:pPr>
        <w:pStyle w:val="Filename"/>
      </w:pPr>
      <w:r>
        <w:t>•  Information_Requirement_and_Acceptance_Criteria_Matrix.xlsx</w:t>
      </w:r>
    </w:p>
    <w:p>
      <w:pPr>
        <w:pStyle w:val="Filename"/>
      </w:pPr>
      <w:r>
        <w:t>•  Information_Requirements_Alignment_Workshop.pptx</w:t>
      </w:r>
    </w:p>
    <w:p>
      <w:pPr>
        <w:pStyle w:val="Heading1"/>
      </w:pPr>
      <w:r>
        <w:t>Part 3. Information Standards, Production Methods and CDE Setup</w:t>
      </w:r>
    </w:p>
    <w:p>
      <w:pPr>
        <w:pStyle w:val="Filename"/>
      </w:pPr>
      <w:r>
        <w:t>•  Enterprise_Information_Standard.docx</w:t>
      </w:r>
    </w:p>
    <w:p>
      <w:pPr>
        <w:pStyle w:val="Filename"/>
      </w:pPr>
      <w:r>
        <w:t>•  Information_Production_Methods_and_Procedures.docx</w:t>
      </w:r>
    </w:p>
    <w:p>
      <w:pPr>
        <w:pStyle w:val="Filename"/>
      </w:pPr>
      <w:r>
        <w:t>•  Information_Container_Naming_and_Classification_Standard.docx</w:t>
      </w:r>
    </w:p>
    <w:p>
      <w:pPr>
        <w:pStyle w:val="Filename"/>
      </w:pPr>
      <w:r>
        <w:t>•  CDE_Governance_and_Configuration_Procedure.docx</w:t>
      </w:r>
    </w:p>
    <w:p>
      <w:pPr>
        <w:pStyle w:val="Filename"/>
      </w:pPr>
      <w:r>
        <w:t>•  CDE_Status_Revision_and_Permission_Matrix.xlsx</w:t>
      </w:r>
    </w:p>
    <w:p>
      <w:pPr>
        <w:pStyle w:val="Filename"/>
      </w:pPr>
      <w:r>
        <w:t>•  Information_Exchange_Format_and_Interoperability_Register.xlsx</w:t>
      </w:r>
    </w:p>
    <w:p>
      <w:pPr>
        <w:pStyle w:val="Filename"/>
      </w:pPr>
      <w:r>
        <w:t>•  CDE_Configuration_and_Test_Checklist.xlsx</w:t>
      </w:r>
    </w:p>
    <w:p>
      <w:pPr>
        <w:pStyle w:val="Filename"/>
      </w:pPr>
      <w:r>
        <w:t>•  CDE_Design_and_Deployment_Workshop.pptx</w:t>
      </w:r>
    </w:p>
    <w:p>
      <w:pPr>
        <w:pStyle w:val="Heading1"/>
      </w:pPr>
      <w:r>
        <w:t>Part 4. Security-Minded Information Management — ISO 19650-5</w:t>
      </w:r>
    </w:p>
    <w:p>
      <w:pPr>
        <w:pStyle w:val="Filename"/>
      </w:pPr>
      <w:r>
        <w:t>•  Built_Asset_Security_Minded_Information_Strategy.docx</w:t>
      </w:r>
    </w:p>
    <w:p>
      <w:pPr>
        <w:pStyle w:val="Filename"/>
      </w:pPr>
      <w:r>
        <w:t>•  Sensitive_Information_Handling_and_Sharing_Procedure.docx</w:t>
      </w:r>
    </w:p>
    <w:p>
      <w:pPr>
        <w:pStyle w:val="Filename"/>
      </w:pPr>
      <w:r>
        <w:t>•  CDE_Information_Access_Control_Procedure.docx</w:t>
      </w:r>
    </w:p>
    <w:p>
      <w:pPr>
        <w:pStyle w:val="Filename"/>
      </w:pPr>
      <w:r>
        <w:t>•  Security_Sensitivity_and_Information_Classification_Register.xlsx</w:t>
      </w:r>
    </w:p>
    <w:p>
      <w:pPr>
        <w:pStyle w:val="Filename"/>
      </w:pPr>
      <w:r>
        <w:t>•  Information_Security_Risk_and_Treatment_Register.xlsx</w:t>
      </w:r>
    </w:p>
    <w:p>
      <w:pPr>
        <w:pStyle w:val="Filename"/>
      </w:pPr>
      <w:r>
        <w:t>•  Information_Access_Authorization_Matrix.xlsx</w:t>
      </w:r>
    </w:p>
    <w:p>
      <w:pPr>
        <w:pStyle w:val="Filename"/>
      </w:pPr>
      <w:r>
        <w:t>•  Security_Incident_and_Disclosure_Log.xlsx</w:t>
      </w:r>
    </w:p>
    <w:p>
      <w:pPr>
        <w:pStyle w:val="Filename"/>
      </w:pPr>
      <w:r>
        <w:t>•  Security_Minded_Information_Management_Briefing.pptx</w:t>
      </w:r>
    </w:p>
    <w:p>
      <w:pPr>
        <w:pStyle w:val="Heading1"/>
      </w:pPr>
      <w:r>
        <w:t>Part 5. Health and Safety Information Management — ISO 19650-6</w:t>
      </w:r>
    </w:p>
    <w:p>
      <w:pPr>
        <w:pStyle w:val="Filename"/>
      </w:pPr>
      <w:r>
        <w:t>•  BIM_Health_and_Safety_Information_Management_Plan.docx</w:t>
      </w:r>
    </w:p>
    <w:p>
      <w:pPr>
        <w:pStyle w:val="Filename"/>
      </w:pPr>
      <w:r>
        <w:t>•  Health_and_Safety_Information_Schema_and_Exchange_Procedure.docx</w:t>
      </w:r>
    </w:p>
    <w:p>
      <w:pPr>
        <w:pStyle w:val="Filename"/>
      </w:pPr>
      <w:r>
        <w:t>•  Health_and_Safety_Risk_and_Treatment_Information_Register.xlsx</w:t>
      </w:r>
    </w:p>
    <w:p>
      <w:pPr>
        <w:pStyle w:val="Filename"/>
      </w:pPr>
      <w:r>
        <w:t>•  Health_and_Safety_Information_Classification_Matrix.xlsx</w:t>
      </w:r>
    </w:p>
    <w:p>
      <w:pPr>
        <w:pStyle w:val="Filename"/>
      </w:pPr>
      <w:r>
        <w:t>•  Health_and_Safety_Information_Exchange_and_Acceptance_Checklist.xlsx</w:t>
      </w:r>
    </w:p>
    <w:p>
      <w:pPr>
        <w:pStyle w:val="Filename"/>
      </w:pPr>
      <w:r>
        <w:t>•  BIM_Health_and_Safety_Information_Workshop.pptx</w:t>
      </w:r>
    </w:p>
    <w:p>
      <w:pPr>
        <w:pStyle w:val="Heading1"/>
      </w:pPr>
      <w:r>
        <w:t>Part 6. Invitation to Tender and Exchange Information Requirements</w:t>
      </w:r>
    </w:p>
    <w:p>
      <w:pPr>
        <w:pStyle w:val="Filename"/>
      </w:pPr>
      <w:r>
        <w:t>•  Project_Information_Management_Brief.docx</w:t>
      </w:r>
    </w:p>
    <w:p>
      <w:pPr>
        <w:pStyle w:val="Filename"/>
      </w:pPr>
      <w:r>
        <w:t>•  Exchange_Information_Requirements_EIR.docx</w:t>
      </w:r>
    </w:p>
    <w:p>
      <w:pPr>
        <w:pStyle w:val="Filename"/>
      </w:pPr>
      <w:r>
        <w:t>•  Invitation_to_Tender_Information_Management_Package.docx</w:t>
      </w:r>
    </w:p>
    <w:p>
      <w:pPr>
        <w:pStyle w:val="Filename"/>
      </w:pPr>
      <w:r>
        <w:t>•  Information_Management_Appointment_Clauses.docx</w:t>
      </w:r>
    </w:p>
    <w:p>
      <w:pPr>
        <w:pStyle w:val="Filename"/>
      </w:pPr>
      <w:r>
        <w:t>•  Tender_Capability_and_Capacity_Assessment.xlsx</w:t>
      </w:r>
    </w:p>
    <w:p>
      <w:pPr>
        <w:pStyle w:val="Filename"/>
      </w:pPr>
      <w:r>
        <w:t>•  Tender_BIM_Compliance_Evaluation_Matrix.xlsx</w:t>
      </w:r>
    </w:p>
    <w:p>
      <w:pPr>
        <w:pStyle w:val="Filename"/>
      </w:pPr>
      <w:r>
        <w:t>•  Tender_Information_Deliverables_Register.xlsx</w:t>
      </w:r>
    </w:p>
    <w:p>
      <w:pPr>
        <w:pStyle w:val="Filename"/>
      </w:pPr>
      <w:r>
        <w:t>•  Tender_Information_Management_Briefing.pptx</w:t>
      </w:r>
    </w:p>
    <w:p>
      <w:pPr>
        <w:pStyle w:val="Heading1"/>
      </w:pPr>
      <w:r>
        <w:t>Part 7. Tender Response and Delivery Team Selection</w:t>
      </w:r>
    </w:p>
    <w:p>
      <w:pPr>
        <w:pStyle w:val="Filename"/>
      </w:pPr>
      <w:r>
        <w:t>•  Pre_Appointment_BIM_Execution_Plan_BEP.docx</w:t>
      </w:r>
    </w:p>
    <w:p>
      <w:pPr>
        <w:pStyle w:val="Filename"/>
      </w:pPr>
      <w:r>
        <w:t>•  Proposed_Information_Delivery_Strategy.docx</w:t>
      </w:r>
    </w:p>
    <w:p>
      <w:pPr>
        <w:pStyle w:val="Filename"/>
      </w:pPr>
      <w:r>
        <w:t>•  Tender_Information_Management_Risk_Assessment.docx</w:t>
      </w:r>
    </w:p>
    <w:p>
      <w:pPr>
        <w:pStyle w:val="Filename"/>
      </w:pPr>
      <w:r>
        <w:t>•  Proposed_Delivery_Team_Responsibility_Matrix.xlsx</w:t>
      </w:r>
    </w:p>
    <w:p>
      <w:pPr>
        <w:pStyle w:val="Filename"/>
      </w:pPr>
      <w:r>
        <w:t>•  Delivery_Team_Capability_and_Capacity_Register.xlsx</w:t>
      </w:r>
    </w:p>
    <w:p>
      <w:pPr>
        <w:pStyle w:val="Filename"/>
      </w:pPr>
      <w:r>
        <w:t>•  Tender_Information_Delivery_Milestone_Schedule.xlsx</w:t>
      </w:r>
    </w:p>
    <w:p>
      <w:pPr>
        <w:pStyle w:val="Filename"/>
      </w:pPr>
      <w:r>
        <w:t>•  Tender_BIM_Execution_Plan_Review.pptx</w:t>
      </w:r>
    </w:p>
    <w:p>
      <w:pPr>
        <w:pStyle w:val="Heading1"/>
      </w:pPr>
      <w:r>
        <w:t>Part 8. Appointment, Delivery Planning and Mobilization</w:t>
      </w:r>
    </w:p>
    <w:p>
      <w:pPr>
        <w:pStyle w:val="Filename"/>
      </w:pPr>
      <w:r>
        <w:t>•  Post_Appointment_BIM_Execution_Plan_BEP.docx</w:t>
      </w:r>
    </w:p>
    <w:p>
      <w:pPr>
        <w:pStyle w:val="Filename"/>
      </w:pPr>
      <w:r>
        <w:t>•  Information_Production_Mobilization_Plan.docx</w:t>
      </w:r>
    </w:p>
    <w:p>
      <w:pPr>
        <w:pStyle w:val="Filename"/>
      </w:pPr>
      <w:r>
        <w:t>•  Delivery_Team_Collaboration_and_Information_Sharing_Protocol.docx</w:t>
      </w:r>
    </w:p>
    <w:p>
      <w:pPr>
        <w:pStyle w:val="Filename"/>
      </w:pPr>
      <w:r>
        <w:t>•  Detailed_Responsibility_Matrix.xlsx</w:t>
      </w:r>
    </w:p>
    <w:p>
      <w:pPr>
        <w:pStyle w:val="Filename"/>
      </w:pPr>
      <w:r>
        <w:t>•  Master_Information_Delivery_Plan_MIDP.xlsx</w:t>
      </w:r>
    </w:p>
    <w:p>
      <w:pPr>
        <w:pStyle w:val="Filename"/>
      </w:pPr>
      <w:r>
        <w:t>•  Task_Information_Delivery_Plan_TIDP.xlsx</w:t>
      </w:r>
    </w:p>
    <w:p>
      <w:pPr>
        <w:pStyle w:val="Filename"/>
      </w:pPr>
      <w:r>
        <w:t>•  Information_Production_Resource_and_Capacity_Plan.xlsx</w:t>
      </w:r>
    </w:p>
    <w:p>
      <w:pPr>
        <w:pStyle w:val="Filename"/>
      </w:pPr>
      <w:r>
        <w:t>•  CDE_and_Team_Mobilization_Readiness_Checklist.xlsx</w:t>
      </w:r>
    </w:p>
    <w:p>
      <w:pPr>
        <w:pStyle w:val="Filename"/>
      </w:pPr>
      <w:r>
        <w:t>•  BIM_Project_Mobilization_Kickoff.pptx</w:t>
      </w:r>
    </w:p>
    <w:p>
      <w:pPr>
        <w:pStyle w:val="Heading1"/>
      </w:pPr>
      <w:r>
        <w:t>Part 9. Collaborative Information Production and Model Coordination</w:t>
      </w:r>
    </w:p>
    <w:p>
      <w:pPr>
        <w:pStyle w:val="Filename"/>
      </w:pPr>
      <w:r>
        <w:t>•  Collaborative_Information_Production_Procedure.docx</w:t>
      </w:r>
    </w:p>
    <w:p>
      <w:pPr>
        <w:pStyle w:val="Filename"/>
      </w:pPr>
      <w:r>
        <w:t>•  Discipline_Model_Federation_Procedure.docx</w:t>
      </w:r>
    </w:p>
    <w:p>
      <w:pPr>
        <w:pStyle w:val="Filename"/>
      </w:pPr>
      <w:r>
        <w:t>•  Model_Coordination_and_Clash_Resolution_Procedure.docx</w:t>
      </w:r>
    </w:p>
    <w:p>
      <w:pPr>
        <w:pStyle w:val="Filename"/>
      </w:pPr>
      <w:r>
        <w:t>•  Model_and_Information_Container_Register.xlsx</w:t>
      </w:r>
    </w:p>
    <w:p>
      <w:pPr>
        <w:pStyle w:val="Filename"/>
      </w:pPr>
      <w:r>
        <w:t>•  BIM_Coordination_Issue_Register.xlsx</w:t>
      </w:r>
    </w:p>
    <w:p>
      <w:pPr>
        <w:pStyle w:val="Filename"/>
      </w:pPr>
      <w:r>
        <w:t>•  Clash_Detection_and_Resolution_Log.xlsx</w:t>
      </w:r>
    </w:p>
    <w:p>
      <w:pPr>
        <w:pStyle w:val="Filename"/>
      </w:pPr>
      <w:r>
        <w:t>•  Information_Production_Progress_Tracker.xlsx</w:t>
      </w:r>
    </w:p>
    <w:p>
      <w:pPr>
        <w:pStyle w:val="Filename"/>
      </w:pPr>
      <w:r>
        <w:t>•  Multidisciplinary_BIM_Coordination_Review.pptx</w:t>
      </w:r>
    </w:p>
    <w:p>
      <w:pPr>
        <w:pStyle w:val="Heading1"/>
      </w:pPr>
      <w:r>
        <w:t>Part 10. CDE Workflow and Controlled Information Exchange</w:t>
      </w:r>
    </w:p>
    <w:p>
      <w:pPr>
        <w:pStyle w:val="Filename"/>
      </w:pPr>
      <w:r>
        <w:t>•  Information_Container_State_Transition_Procedure.docx</w:t>
      </w:r>
    </w:p>
    <w:p>
      <w:pPr>
        <w:pStyle w:val="Filename"/>
      </w:pPr>
      <w:r>
        <w:t>•  Information_Submission_Review_and_Authorization_Procedure.docx</w:t>
      </w:r>
    </w:p>
    <w:p>
      <w:pPr>
        <w:pStyle w:val="Filename"/>
      </w:pPr>
      <w:r>
        <w:t>•  Information_Exchange_and_Transmittal_Procedure.docx</w:t>
      </w:r>
    </w:p>
    <w:p>
      <w:pPr>
        <w:pStyle w:val="Filename"/>
      </w:pPr>
      <w:r>
        <w:t>•  CDE_Information_Container_Status_Register.xlsx</w:t>
      </w:r>
    </w:p>
    <w:p>
      <w:pPr>
        <w:pStyle w:val="Filename"/>
      </w:pPr>
      <w:r>
        <w:t>•  Information_Review_and_Authorization_Log.xlsx</w:t>
      </w:r>
    </w:p>
    <w:p>
      <w:pPr>
        <w:pStyle w:val="Filename"/>
      </w:pPr>
      <w:r>
        <w:t>•  Information_Exchange_and_Transmittal_Log.xlsx</w:t>
      </w:r>
    </w:p>
    <w:p>
      <w:pPr>
        <w:pStyle w:val="Filename"/>
      </w:pPr>
      <w:r>
        <w:t>•  Delivery_Package_and_Exchange_Tracker.xlsx</w:t>
      </w:r>
    </w:p>
    <w:p>
      <w:pPr>
        <w:pStyle w:val="Filename"/>
      </w:pPr>
      <w:r>
        <w:t>•  Information_Exchange_Gate_Review.pptx</w:t>
      </w:r>
    </w:p>
    <w:p>
      <w:pPr>
        <w:pStyle w:val="Heading1"/>
      </w:pPr>
      <w:r>
        <w:t>Part 11. Information Quality, Validation and Acceptance — ISO 19650-4</w:t>
      </w:r>
    </w:p>
    <w:p>
      <w:pPr>
        <w:pStyle w:val="Filename"/>
      </w:pPr>
      <w:r>
        <w:t>•  Information_Exchange_Quality_Assurance_Plan.docx</w:t>
      </w:r>
    </w:p>
    <w:p>
      <w:pPr>
        <w:pStyle w:val="Filename"/>
      </w:pPr>
      <w:r>
        <w:t>•  Model_and_Data_Validation_Procedure.docx</w:t>
      </w:r>
    </w:p>
    <w:p>
      <w:pPr>
        <w:pStyle w:val="Filename"/>
      </w:pPr>
      <w:r>
        <w:t>•  Information_Exchange_Acceptance_Procedure.docx</w:t>
      </w:r>
    </w:p>
    <w:p>
      <w:pPr>
        <w:pStyle w:val="Filename"/>
      </w:pPr>
      <w:r>
        <w:t>•  Model_and_Asset_Data_Quality_Checklist.xlsx</w:t>
      </w:r>
    </w:p>
    <w:p>
      <w:pPr>
        <w:pStyle w:val="Filename"/>
      </w:pPr>
      <w:r>
        <w:t>•  EIR_Deliverable_Compliance_and_Acceptance_Matrix.xlsx</w:t>
      </w:r>
    </w:p>
    <w:p>
      <w:pPr>
        <w:pStyle w:val="Filename"/>
      </w:pPr>
      <w:r>
        <w:t>•  Information_Exchange_Quality_Control_Log.xlsx</w:t>
      </w:r>
    </w:p>
    <w:p>
      <w:pPr>
        <w:pStyle w:val="Filename"/>
      </w:pPr>
      <w:r>
        <w:t>•  Information_Nonconformity_and_Rework_Register.xlsx</w:t>
      </w:r>
    </w:p>
    <w:p>
      <w:pPr>
        <w:pStyle w:val="Filename"/>
      </w:pPr>
      <w:r>
        <w:t>•  Information_Quality_and_Acceptance_Review.pptx</w:t>
      </w:r>
    </w:p>
    <w:p>
      <w:pPr>
        <w:pStyle w:val="Heading1"/>
      </w:pPr>
      <w:r>
        <w:t>Part 12. Information Delivery Stage Gates and Change Control</w:t>
      </w:r>
    </w:p>
    <w:p>
      <w:pPr>
        <w:pStyle w:val="Filename"/>
      </w:pPr>
      <w:r>
        <w:t>•  Information_Delivery_Stage_Gate_Procedure.docx</w:t>
      </w:r>
    </w:p>
    <w:p>
      <w:pPr>
        <w:pStyle w:val="Filename"/>
      </w:pPr>
      <w:r>
        <w:t>•  Design_Change_and_Information_Impact_Control_Procedure.docx</w:t>
      </w:r>
    </w:p>
    <w:p>
      <w:pPr>
        <w:pStyle w:val="Filename"/>
      </w:pPr>
      <w:r>
        <w:t>•  Stage_Gate_Information_Deliverables_Checklist.xlsx</w:t>
      </w:r>
    </w:p>
    <w:p>
      <w:pPr>
        <w:pStyle w:val="Filename"/>
      </w:pPr>
      <w:r>
        <w:t>•  Information_Change_Request_and_Impact_Register.xlsx</w:t>
      </w:r>
    </w:p>
    <w:p>
      <w:pPr>
        <w:pStyle w:val="Filename"/>
      </w:pPr>
      <w:r>
        <w:t>•  Information_Delivery_Delay_and_Recovery_Register.xlsx</w:t>
      </w:r>
    </w:p>
    <w:p>
      <w:pPr>
        <w:pStyle w:val="Filename"/>
      </w:pPr>
      <w:r>
        <w:t>•  Project_Information_Delivery_Stage_Gate_Review.pptx</w:t>
      </w:r>
    </w:p>
    <w:p>
      <w:pPr>
        <w:pStyle w:val="Heading1"/>
      </w:pPr>
      <w:r>
        <w:t>Part 13. PIM-to-AIM Handover and Project Information Closeout</w:t>
      </w:r>
    </w:p>
    <w:p>
      <w:pPr>
        <w:pStyle w:val="Filename"/>
      </w:pPr>
      <w:r>
        <w:t>•  PIM_to_AIM_Handover_Management_Plan.docx</w:t>
      </w:r>
    </w:p>
    <w:p>
      <w:pPr>
        <w:pStyle w:val="Filename"/>
      </w:pPr>
      <w:r>
        <w:t>•  Asset_Information_Model_AIM_Acceptance_Procedure.docx</w:t>
      </w:r>
    </w:p>
    <w:p>
      <w:pPr>
        <w:pStyle w:val="Filename"/>
      </w:pPr>
      <w:r>
        <w:t>•  Project_Information_Model_PIM_Archiving_and_Closeout_Procedure.docx</w:t>
      </w:r>
    </w:p>
    <w:p>
      <w:pPr>
        <w:pStyle w:val="Filename"/>
      </w:pPr>
      <w:r>
        <w:t>•  PIM_to_AIM_Information_Mapping_Matrix.xlsx</w:t>
      </w:r>
    </w:p>
    <w:p>
      <w:pPr>
        <w:pStyle w:val="Filename"/>
      </w:pPr>
      <w:r>
        <w:t>•  Asset_Information_Deliverables_Register.xlsx</w:t>
      </w:r>
    </w:p>
    <w:p>
      <w:pPr>
        <w:pStyle w:val="Filename"/>
      </w:pPr>
      <w:r>
        <w:t>•  Asset_Data_Completeness_and_Quality_Checklist.xlsx</w:t>
      </w:r>
    </w:p>
    <w:p>
      <w:pPr>
        <w:pStyle w:val="Filename"/>
      </w:pPr>
      <w:r>
        <w:t>•  AIM_Handover_and_Acceptance_Register.xlsx</w:t>
      </w:r>
    </w:p>
    <w:p>
      <w:pPr>
        <w:pStyle w:val="Filename"/>
      </w:pPr>
      <w:r>
        <w:t>•  Asset_Information_Handover_Review.pptx</w:t>
      </w:r>
    </w:p>
    <w:p>
      <w:pPr>
        <w:pStyle w:val="Heading1"/>
      </w:pPr>
      <w:r>
        <w:t>Part 14. Operational Asset Information Management — ISO 19650-3</w:t>
      </w:r>
    </w:p>
    <w:p>
      <w:pPr>
        <w:pStyle w:val="Filename"/>
      </w:pPr>
      <w:r>
        <w:t>•  Operational_Asset_Information_Management_Plan.docx</w:t>
      </w:r>
    </w:p>
    <w:p>
      <w:pPr>
        <w:pStyle w:val="Filename"/>
      </w:pPr>
      <w:r>
        <w:t>•  Asset_Information_Change_and_Update_Control_Procedure.docx</w:t>
      </w:r>
    </w:p>
    <w:p>
      <w:pPr>
        <w:pStyle w:val="Filename"/>
      </w:pPr>
      <w:r>
        <w:t>•  Asset_Information_Exchange_at_Trigger_Events_Procedure.docx</w:t>
      </w:r>
    </w:p>
    <w:p>
      <w:pPr>
        <w:pStyle w:val="Filename"/>
      </w:pPr>
      <w:r>
        <w:t>•  Asset_Information_Trigger_Event_Register.xlsx</w:t>
      </w:r>
    </w:p>
    <w:p>
      <w:pPr>
        <w:pStyle w:val="Filename"/>
      </w:pPr>
      <w:r>
        <w:t>•  AIM_Change_and_Validation_Log.xlsx</w:t>
      </w:r>
    </w:p>
    <w:p>
      <w:pPr>
        <w:pStyle w:val="Filename"/>
      </w:pPr>
      <w:r>
        <w:t>•  Operational_Information_Exchange_Schedule.xlsx</w:t>
      </w:r>
    </w:p>
    <w:p>
      <w:pPr>
        <w:pStyle w:val="Filename"/>
      </w:pPr>
      <w:r>
        <w:t>•  Asset_Information_Quality_Review_Checklist.xlsx</w:t>
      </w:r>
    </w:p>
    <w:p>
      <w:pPr>
        <w:pStyle w:val="Filename"/>
      </w:pPr>
      <w:r>
        <w:t>•  Operational_AIM_Transition_Workshop.pptx</w:t>
      </w:r>
    </w:p>
    <w:p>
      <w:pPr>
        <w:pStyle w:val="Heading1"/>
      </w:pPr>
      <w:r>
        <w:t>Part 15. Competence, Performance Assurance and Continual Improvement</w:t>
      </w:r>
    </w:p>
    <w:p>
      <w:pPr>
        <w:pStyle w:val="Filename"/>
      </w:pPr>
      <w:r>
        <w:t>•  ISO_19650_Competence_and_Training_Plan.docx</w:t>
      </w:r>
    </w:p>
    <w:p>
      <w:pPr>
        <w:pStyle w:val="Filename"/>
      </w:pPr>
      <w:r>
        <w:t>•  ISO_19650_Internal_Audit_and_Management_Review_Procedure.docx</w:t>
      </w:r>
    </w:p>
    <w:p>
      <w:pPr>
        <w:pStyle w:val="Filename"/>
      </w:pPr>
      <w:r>
        <w:t>•  Enterprise_BIM_Programme_Closeout_and_Sustainment_Plan.docx</w:t>
      </w:r>
    </w:p>
    <w:p>
      <w:pPr>
        <w:pStyle w:val="Filename"/>
      </w:pPr>
      <w:r>
        <w:t>•  BIM_Competence_and_Training_Matrix.xlsx</w:t>
      </w:r>
    </w:p>
    <w:p>
      <w:pPr>
        <w:pStyle w:val="Filename"/>
      </w:pPr>
      <w:r>
        <w:t>•  ISO_19650_Implementation_Audit_Checklist.xlsx</w:t>
      </w:r>
    </w:p>
    <w:p>
      <w:pPr>
        <w:pStyle w:val="Filename"/>
      </w:pPr>
      <w:r>
        <w:t>•  Information_Management_KPI_Dashboard.xlsx</w:t>
      </w:r>
    </w:p>
    <w:p>
      <w:pPr>
        <w:pStyle w:val="Filename"/>
      </w:pPr>
      <w:r>
        <w:t>•  Audit_Findings_and_Corrective_Action_Register.xlsx</w:t>
      </w:r>
    </w:p>
    <w:p>
      <w:pPr>
        <w:pStyle w:val="Filename"/>
      </w:pPr>
      <w:r>
        <w:t>•  BIM_Continuous_Improvement_and_Lessons_Learned_Register.xlsx</w:t>
      </w:r>
    </w:p>
    <w:p>
      <w:pPr>
        <w:pStyle w:val="Filename"/>
      </w:pPr>
      <w:r>
        <w:t>•  ISO_19650_Management_Review_and_Programme_Closeout.pptx</w:t>
      </w:r>
    </w:p>
    <w:sectPr w:rsidR="00FC693F" w:rsidRPr="0006063C" w:rsidSect="00034616">
      <w:footerReference w:type="default" r:id="rId9"/>
      <w:pgSz w:w="12240" w:h="15840"/>
      <w:pgMar w:top="979" w:right="1109" w:bottom="907" w:left="1181" w:header="389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E7982"/>
        <w:sz w:val="14"/>
      </w:rPr>
      <w:t>ISO 19650 Series  |  Enterprise Implementation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ptos" w:hAnsi="Aptos"/>
      <w:color w:val="242E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4B7D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F345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A6582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Group">
    <w:name w:val="File Group"/>
    <w:pPr>
      <w:keepNext/>
      <w:spacing w:before="100" w:after="20"/>
    </w:pPr>
    <w:rPr>
      <w:rFonts w:ascii="Aptos" w:hAnsi="Aptos"/>
      <w:b/>
      <w:color w:val="0F4E79"/>
      <w:sz w:val="18"/>
    </w:rPr>
  </w:style>
  <w:style w:type="paragraph" w:customStyle="1" w:styleId="Filename">
    <w:name w:val="Filename"/>
    <w:pPr>
      <w:spacing w:after="20" w:line="259" w:lineRule="auto"/>
      <w:ind w:left="317" w:hanging="202"/>
    </w:pPr>
    <w:rPr>
      <w:rFonts w:ascii="Consolas" w:hAnsi="Consolas"/>
      <w:color w:val="263139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